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95BB" w14:textId="7A9C9022" w:rsidR="009C7F94" w:rsidRDefault="009C7F94" w:rsidP="009C7F94">
      <w:pPr>
        <w:jc w:val="center"/>
        <w:rPr>
          <w:rFonts w:ascii="Verdana" w:hAnsi="Verdana"/>
          <w:b/>
          <w:u w:val="single"/>
          <w:lang w:val="es-MX"/>
        </w:rPr>
      </w:pPr>
      <w:r w:rsidRPr="009C7F94">
        <w:rPr>
          <w:rFonts w:ascii="Verdana" w:hAnsi="Verdana"/>
          <w:b/>
          <w:u w:val="single"/>
          <w:lang w:val="es-MX"/>
        </w:rPr>
        <w:t xml:space="preserve">Caso </w:t>
      </w:r>
      <w:r w:rsidR="006259FF">
        <w:rPr>
          <w:rFonts w:ascii="Verdana" w:hAnsi="Verdana"/>
          <w:b/>
          <w:u w:val="single"/>
          <w:lang w:val="es-MX"/>
        </w:rPr>
        <w:t>Hernández</w:t>
      </w:r>
      <w:r w:rsidRPr="009C7F94">
        <w:rPr>
          <w:rFonts w:ascii="Verdana" w:hAnsi="Verdana"/>
          <w:b/>
          <w:u w:val="single"/>
          <w:lang w:val="es-MX"/>
        </w:rPr>
        <w:t xml:space="preserve"> </w:t>
      </w:r>
      <w:r w:rsidRPr="009C7F94">
        <w:rPr>
          <w:rFonts w:ascii="Verdana" w:hAnsi="Verdana"/>
          <w:b/>
          <w:i/>
          <w:u w:val="single"/>
          <w:lang w:val="es-MX"/>
        </w:rPr>
        <w:t>Vs.</w:t>
      </w:r>
      <w:r w:rsidRPr="009C7F94">
        <w:rPr>
          <w:rFonts w:ascii="Verdana" w:hAnsi="Verdana"/>
          <w:b/>
          <w:u w:val="single"/>
          <w:lang w:val="es-MX"/>
        </w:rPr>
        <w:t xml:space="preserve"> Argentina: reparaciones </w:t>
      </w:r>
      <w:r w:rsidR="00FA1F21">
        <w:rPr>
          <w:rFonts w:ascii="Verdana" w:hAnsi="Verdana"/>
          <w:b/>
          <w:u w:val="single"/>
          <w:lang w:val="es-MX"/>
        </w:rPr>
        <w:t>declaradas cumplidas</w:t>
      </w:r>
    </w:p>
    <w:p w14:paraId="0A7221EA" w14:textId="0D488940" w:rsidR="00FA1F21" w:rsidRPr="00FA1F21" w:rsidRDefault="00FA1F21" w:rsidP="00FA1F21">
      <w:pPr>
        <w:pStyle w:val="Prrafodelista"/>
        <w:numPr>
          <w:ilvl w:val="0"/>
          <w:numId w:val="3"/>
        </w:numPr>
        <w:ind w:left="0" w:firstLine="0"/>
        <w:rPr>
          <w:szCs w:val="20"/>
          <w:lang w:val="es-EC"/>
        </w:rPr>
      </w:pPr>
      <w:r>
        <w:t>D</w:t>
      </w:r>
      <w:r>
        <w:t>iseño e implementación de un programa de capacitación para los funcionarios y servidores de los centros penitenciarios de la Provincia de Buenos Aires, mediante el cual personal médico especializado en el tratamiento de la tuberculosis les capacite sobre determinados temas indicados en la Sentencia relativos a esa enfermedad</w:t>
      </w:r>
      <w:r>
        <w:t xml:space="preserve"> (en los términos del párrafo 163 de la Sentencia).</w:t>
      </w:r>
    </w:p>
    <w:p w14:paraId="0B23213A" w14:textId="77777777" w:rsidR="00FA1F21" w:rsidRPr="00FA1F21" w:rsidRDefault="00FA1F21" w:rsidP="00FA1F21">
      <w:pPr>
        <w:pStyle w:val="Prrafodelista"/>
        <w:ind w:left="0"/>
        <w:rPr>
          <w:szCs w:val="20"/>
          <w:lang w:val="es-EC"/>
        </w:rPr>
      </w:pPr>
    </w:p>
    <w:p w14:paraId="467BEA87" w14:textId="6B5C0DF7" w:rsidR="00FA1F21" w:rsidRPr="00FA1F21" w:rsidRDefault="00FA1F21" w:rsidP="00FA1F21">
      <w:pPr>
        <w:pStyle w:val="Prrafodelista"/>
        <w:numPr>
          <w:ilvl w:val="0"/>
          <w:numId w:val="3"/>
        </w:numPr>
        <w:ind w:left="0" w:firstLine="0"/>
        <w:rPr>
          <w:szCs w:val="20"/>
          <w:lang w:val="es-EC"/>
        </w:rPr>
      </w:pPr>
      <w:r>
        <w:t>M</w:t>
      </w:r>
      <w:r>
        <w:t>ejoramiento de las condiciones del Sistema Penitenciario de la Provincia de Buenos Aires, particularmente sobre prevención, diagnóstico y tratamiento de la tuberculosis y afecciones de similar naturaleza en la población carcelaria, así como aquellas dirigidas a brindar un diagnóstico y tratamiento oportuno y adecuado a las personas que la padecen</w:t>
      </w:r>
      <w:r>
        <w:t xml:space="preserve"> </w:t>
      </w:r>
      <w:r>
        <w:t>(en los términos del párrafo 16</w:t>
      </w:r>
      <w:r>
        <w:t>4</w:t>
      </w:r>
      <w:r>
        <w:t xml:space="preserve"> de la Sentencia).</w:t>
      </w:r>
    </w:p>
    <w:p w14:paraId="246FF88E" w14:textId="77777777" w:rsidR="00FA1F21" w:rsidRPr="00FA1F21" w:rsidRDefault="00FA1F21" w:rsidP="00FA1F21">
      <w:pPr>
        <w:pStyle w:val="Prrafodelista"/>
        <w:ind w:left="0"/>
        <w:rPr>
          <w:szCs w:val="20"/>
          <w:lang w:val="es-EC"/>
        </w:rPr>
      </w:pPr>
    </w:p>
    <w:p w14:paraId="5CF7AB35" w14:textId="75796F75" w:rsidR="00FA1F21" w:rsidRPr="00FA1F21" w:rsidRDefault="00FA1F21" w:rsidP="00FA1F21">
      <w:pPr>
        <w:pStyle w:val="Prrafodelista"/>
        <w:numPr>
          <w:ilvl w:val="0"/>
          <w:numId w:val="3"/>
        </w:numPr>
        <w:ind w:left="0" w:firstLine="0"/>
        <w:rPr>
          <w:szCs w:val="20"/>
          <w:lang w:val="es-EC"/>
        </w:rPr>
      </w:pPr>
      <w:r>
        <w:rPr>
          <w:szCs w:val="20"/>
          <w:lang w:val="es-EC"/>
        </w:rPr>
        <w:t xml:space="preserve">Pagar las cantidades fijadas en los párrafos </w:t>
      </w:r>
      <w:r>
        <w:t xml:space="preserve">170, 171 y 172 de </w:t>
      </w:r>
      <w:r>
        <w:t>la</w:t>
      </w:r>
      <w:r>
        <w:t xml:space="preserve"> Sentencia, por concepto de indemnización por daño material e inmaterial</w:t>
      </w:r>
      <w:r>
        <w:t>.</w:t>
      </w:r>
    </w:p>
    <w:p w14:paraId="4ED8C512" w14:textId="77777777" w:rsidR="00FA1F21" w:rsidRPr="00FA1F21" w:rsidRDefault="00FA1F21" w:rsidP="00FA1F21">
      <w:pPr>
        <w:pStyle w:val="Prrafodelista"/>
        <w:rPr>
          <w:szCs w:val="20"/>
          <w:lang w:val="es-EC"/>
        </w:rPr>
      </w:pPr>
    </w:p>
    <w:p w14:paraId="32F3D255" w14:textId="094333BB" w:rsidR="00FA1F21" w:rsidRPr="00FA1F21" w:rsidRDefault="00FA1F21" w:rsidP="00FA1F21">
      <w:pPr>
        <w:pStyle w:val="Prrafodelista"/>
        <w:numPr>
          <w:ilvl w:val="0"/>
          <w:numId w:val="3"/>
        </w:numPr>
        <w:ind w:left="0" w:firstLine="0"/>
        <w:rPr>
          <w:szCs w:val="20"/>
          <w:lang w:val="es-EC"/>
        </w:rPr>
      </w:pPr>
      <w:r>
        <w:rPr>
          <w:szCs w:val="20"/>
          <w:lang w:val="es-EC"/>
        </w:rPr>
        <w:t>Pagar la cantidad fijada en el párrafo 176 de la Sentencia, por concepto de reintegro de costas y gastos.</w:t>
      </w:r>
    </w:p>
    <w:p w14:paraId="50C2F53E" w14:textId="1AE128F1" w:rsidR="00FA1F21" w:rsidRPr="00FA1F21" w:rsidRDefault="00FA1F21" w:rsidP="00FA1F21">
      <w:pPr>
        <w:pStyle w:val="Prrafodelista"/>
        <w:ind w:left="0"/>
        <w:rPr>
          <w:szCs w:val="20"/>
          <w:lang w:val="es-EC"/>
        </w:rPr>
      </w:pPr>
    </w:p>
    <w:p w14:paraId="60F130CC" w14:textId="77777777" w:rsidR="009C7F94" w:rsidRPr="006A63EB" w:rsidRDefault="009C7F94" w:rsidP="009C7F94">
      <w:pPr>
        <w:pStyle w:val="Prrafodelista"/>
        <w:tabs>
          <w:tab w:val="left" w:pos="360"/>
        </w:tabs>
        <w:ind w:left="360" w:hanging="360"/>
        <w:rPr>
          <w:szCs w:val="20"/>
          <w:lang w:val="es-EC"/>
        </w:rPr>
      </w:pPr>
    </w:p>
    <w:p w14:paraId="1FE9EE75" w14:textId="77777777" w:rsidR="006F5B99" w:rsidRPr="009C7F94" w:rsidRDefault="006F5B99">
      <w:pPr>
        <w:rPr>
          <w:lang w:val="es-MX"/>
        </w:rPr>
      </w:pPr>
    </w:p>
    <w:sectPr w:rsidR="006E7F48" w:rsidRPr="009C7F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96DD" w14:textId="77777777" w:rsidR="00300A8F" w:rsidRDefault="00300A8F" w:rsidP="000E6BB3">
      <w:pPr>
        <w:spacing w:after="0" w:line="240" w:lineRule="auto"/>
      </w:pPr>
      <w:r>
        <w:separator/>
      </w:r>
    </w:p>
  </w:endnote>
  <w:endnote w:type="continuationSeparator" w:id="0">
    <w:p w14:paraId="73A1ED37" w14:textId="77777777" w:rsidR="00300A8F" w:rsidRDefault="00300A8F" w:rsidP="000E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B776" w14:textId="77777777" w:rsidR="00FA1F21" w:rsidRDefault="00FA1F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25F4" w14:textId="10C5C9C3" w:rsidR="000E6BB3" w:rsidRDefault="000E6BB3" w:rsidP="000E6BB3">
    <w:pPr>
      <w:jc w:val="both"/>
      <w:rPr>
        <w:rFonts w:ascii="Verdana" w:hAnsi="Verdana"/>
        <w:bCs/>
        <w:sz w:val="16"/>
        <w:szCs w:val="16"/>
        <w:lang w:val="es-MX"/>
      </w:rPr>
    </w:pPr>
    <w:r>
      <w:rPr>
        <w:rFonts w:ascii="Verdana" w:hAnsi="Verdana"/>
        <w:bCs/>
        <w:sz w:val="16"/>
        <w:szCs w:val="16"/>
        <w:lang w:val="es-MX"/>
      </w:rPr>
      <w:t>La presente sist</w:t>
    </w:r>
    <w:r w:rsidR="00DC103C">
      <w:rPr>
        <w:rFonts w:ascii="Verdana" w:hAnsi="Verdana"/>
        <w:bCs/>
        <w:sz w:val="16"/>
        <w:szCs w:val="16"/>
        <w:lang w:val="es-MX"/>
      </w:rPr>
      <w:t>ematización de información fue realizada</w:t>
    </w:r>
    <w:r>
      <w:rPr>
        <w:rFonts w:ascii="Verdana" w:hAnsi="Verdana"/>
        <w:bCs/>
        <w:sz w:val="16"/>
        <w:szCs w:val="16"/>
        <w:lang w:val="es-MX"/>
      </w:rPr>
      <w:t xml:space="preserve"> por la Secretaría de la Corte Interamericana de Derechos Humanos, por lo que es responsabilidad exclusiva de la misma. </w:t>
    </w:r>
    <w:r>
      <w:rPr>
        <w:rFonts w:ascii="Verdana" w:hAnsi="Verdana"/>
        <w:bCs/>
        <w:sz w:val="16"/>
        <w:szCs w:val="16"/>
        <w:lang w:val="es-MX"/>
      </w:rPr>
      <w:t xml:space="preserve">La información se basa en lo declarado en resoluciones emitidas por esta Corte. </w:t>
    </w:r>
  </w:p>
  <w:p w14:paraId="0FCAD916" w14:textId="77777777" w:rsidR="000E6BB3" w:rsidRPr="000E6BB3" w:rsidRDefault="000E6BB3">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C574" w14:textId="77777777" w:rsidR="00FA1F21" w:rsidRDefault="00FA1F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CB01" w14:textId="77777777" w:rsidR="00300A8F" w:rsidRDefault="00300A8F" w:rsidP="000E6BB3">
      <w:pPr>
        <w:spacing w:after="0" w:line="240" w:lineRule="auto"/>
      </w:pPr>
      <w:r>
        <w:separator/>
      </w:r>
    </w:p>
  </w:footnote>
  <w:footnote w:type="continuationSeparator" w:id="0">
    <w:p w14:paraId="057EC16F" w14:textId="77777777" w:rsidR="00300A8F" w:rsidRDefault="00300A8F" w:rsidP="000E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D837" w14:textId="77777777" w:rsidR="00FA1F21" w:rsidRDefault="00FA1F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3EF69C08" w14:textId="77777777" w:rsidR="00242628" w:rsidRPr="00675FE7" w:rsidRDefault="00242628" w:rsidP="002426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6259FF">
          <w:rPr>
            <w:rFonts w:ascii="Verdana" w:hAnsi="Verdana"/>
            <w:noProof/>
            <w:sz w:val="20"/>
            <w:szCs w:val="20"/>
          </w:rPr>
          <w:t>1</w:t>
        </w:r>
        <w:r w:rsidRPr="00675FE7">
          <w:rPr>
            <w:rFonts w:ascii="Verdana" w:hAnsi="Verdana"/>
            <w:noProof/>
            <w:sz w:val="20"/>
            <w:szCs w:val="20"/>
          </w:rPr>
          <w:fldChar w:fldCharType="end"/>
        </w:r>
      </w:p>
    </w:sdtContent>
  </w:sdt>
  <w:p w14:paraId="15CCC244" w14:textId="77777777" w:rsidR="00242628" w:rsidRDefault="002426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11AE" w14:textId="77777777" w:rsidR="00FA1F21" w:rsidRDefault="00FA1F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4E66"/>
    <w:multiLevelType w:val="hybridMultilevel"/>
    <w:tmpl w:val="EC38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D2A3C"/>
    <w:multiLevelType w:val="hybridMultilevel"/>
    <w:tmpl w:val="EE0C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A6F7D"/>
    <w:multiLevelType w:val="hybridMultilevel"/>
    <w:tmpl w:val="DFCC0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755152">
    <w:abstractNumId w:val="0"/>
  </w:num>
  <w:num w:numId="2" w16cid:durableId="304089443">
    <w:abstractNumId w:val="1"/>
  </w:num>
  <w:num w:numId="3" w16cid:durableId="14597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94"/>
    <w:rsid w:val="000E6BB3"/>
    <w:rsid w:val="00242628"/>
    <w:rsid w:val="00300A8F"/>
    <w:rsid w:val="003A7E5E"/>
    <w:rsid w:val="0041329F"/>
    <w:rsid w:val="00607974"/>
    <w:rsid w:val="006259FF"/>
    <w:rsid w:val="006A63EB"/>
    <w:rsid w:val="009832C0"/>
    <w:rsid w:val="009C7F94"/>
    <w:rsid w:val="009F51CC"/>
    <w:rsid w:val="00DC103C"/>
    <w:rsid w:val="00F52152"/>
    <w:rsid w:val="00FA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EF2F"/>
  <w15:docId w15:val="{505BE9D3-F53C-42AD-8C87-E1E856D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F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
    <w:basedOn w:val="Normal"/>
    <w:link w:val="PrrafodelistaCar"/>
    <w:qFormat/>
    <w:rsid w:val="009C7F94"/>
    <w:pPr>
      <w:spacing w:after="0" w:line="240" w:lineRule="auto"/>
      <w:ind w:left="720"/>
      <w:contextualSpacing/>
      <w:jc w:val="both"/>
    </w:pPr>
    <w:rPr>
      <w:rFonts w:ascii="Verdana" w:eastAsia="Batang" w:hAnsi="Verdana" w:cs="Times"/>
      <w:sz w:val="20"/>
      <w:szCs w:val="24"/>
      <w:lang w:val="es-CR"/>
    </w:rPr>
  </w:style>
  <w:style w:type="character" w:customStyle="1" w:styleId="PrrafodelistaCar">
    <w:name w:val="Párrafo de lista Car"/>
    <w:aliases w:val="Footnote Car,List Paragraph1 Car,Colorful List - Accent 11 Car"/>
    <w:basedOn w:val="Fuentedeprrafopredeter"/>
    <w:link w:val="Prrafodelista"/>
    <w:locked/>
    <w:rsid w:val="009C7F94"/>
    <w:rPr>
      <w:rFonts w:ascii="Verdana" w:eastAsia="Batang" w:hAnsi="Verdana" w:cs="Times"/>
      <w:sz w:val="20"/>
      <w:szCs w:val="24"/>
      <w:lang w:val="es-CR"/>
    </w:rPr>
  </w:style>
  <w:style w:type="paragraph" w:styleId="Encabezado">
    <w:name w:val="header"/>
    <w:basedOn w:val="Normal"/>
    <w:link w:val="EncabezadoCar"/>
    <w:uiPriority w:val="99"/>
    <w:unhideWhenUsed/>
    <w:rsid w:val="000E6BB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6BB3"/>
  </w:style>
  <w:style w:type="paragraph" w:styleId="Piedepgina">
    <w:name w:val="footer"/>
    <w:basedOn w:val="Normal"/>
    <w:link w:val="PiedepginaCar"/>
    <w:uiPriority w:val="99"/>
    <w:unhideWhenUsed/>
    <w:rsid w:val="000E6BB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927</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2</cp:revision>
  <dcterms:created xsi:type="dcterms:W3CDTF">2023-09-29T20:22:00Z</dcterms:created>
  <dcterms:modified xsi:type="dcterms:W3CDTF">2023-09-29T20:22:00Z</dcterms:modified>
</cp:coreProperties>
</file>